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C329C" w14:textId="76FCC960" w:rsidR="00EF4B5B" w:rsidRPr="003C006F" w:rsidRDefault="00F856DD" w:rsidP="00F856DD">
      <w:pPr>
        <w:jc w:val="center"/>
        <w:rPr>
          <w:rFonts w:ascii="Times New Roman" w:hAnsi="Times New Roman" w:cs="Times New Roman"/>
          <w:b/>
          <w:sz w:val="24"/>
          <w:szCs w:val="24"/>
        </w:rPr>
      </w:pPr>
      <w:bookmarkStart w:id="0" w:name="_GoBack"/>
      <w:bookmarkEnd w:id="0"/>
      <w:r w:rsidRPr="003C006F">
        <w:rPr>
          <w:rFonts w:ascii="Times New Roman" w:hAnsi="Times New Roman" w:cs="Times New Roman"/>
          <w:b/>
          <w:sz w:val="24"/>
          <w:szCs w:val="24"/>
        </w:rPr>
        <w:t xml:space="preserve">ПОСТУПЛЕНИЕ НА ПРОГРАММУ </w:t>
      </w:r>
      <w:r w:rsidRPr="003C006F">
        <w:rPr>
          <w:rFonts w:ascii="Times New Roman" w:hAnsi="Times New Roman" w:cs="Times New Roman"/>
          <w:b/>
          <w:sz w:val="24"/>
          <w:szCs w:val="24"/>
          <w:lang w:val="en-US"/>
        </w:rPr>
        <w:t>DPA</w:t>
      </w:r>
    </w:p>
    <w:p w14:paraId="577594F6" w14:textId="77777777" w:rsidR="00F856DD" w:rsidRPr="003C006F" w:rsidRDefault="00F856DD">
      <w:pPr>
        <w:rPr>
          <w:rFonts w:ascii="Times New Roman" w:hAnsi="Times New Roman" w:cs="Times New Roman"/>
          <w:b/>
          <w:sz w:val="24"/>
          <w:szCs w:val="24"/>
        </w:rPr>
      </w:pPr>
    </w:p>
    <w:p w14:paraId="4EC4077F" w14:textId="2CA1269A" w:rsidR="00EF4B5B" w:rsidRPr="003C006F" w:rsidRDefault="00EF4B5B">
      <w:pPr>
        <w:rPr>
          <w:rFonts w:ascii="Times New Roman" w:hAnsi="Times New Roman" w:cs="Times New Roman"/>
          <w:b/>
          <w:sz w:val="24"/>
          <w:szCs w:val="24"/>
        </w:rPr>
      </w:pPr>
      <w:r w:rsidRPr="003C006F">
        <w:rPr>
          <w:rFonts w:ascii="Times New Roman" w:hAnsi="Times New Roman" w:cs="Times New Roman"/>
          <w:b/>
          <w:sz w:val="24"/>
          <w:szCs w:val="24"/>
        </w:rPr>
        <w:t>Вступительные испытания:</w:t>
      </w:r>
    </w:p>
    <w:p w14:paraId="3D52BC62" w14:textId="1CC2C0AA" w:rsidR="00EF4B5B" w:rsidRPr="003C006F" w:rsidRDefault="00EF4B5B" w:rsidP="00EF4B5B">
      <w:pPr>
        <w:pStyle w:val="a4"/>
        <w:numPr>
          <w:ilvl w:val="0"/>
          <w:numId w:val="1"/>
        </w:numPr>
        <w:rPr>
          <w:rFonts w:ascii="Times New Roman" w:hAnsi="Times New Roman" w:cs="Times New Roman"/>
          <w:sz w:val="24"/>
          <w:szCs w:val="24"/>
        </w:rPr>
      </w:pPr>
      <w:r w:rsidRPr="003C006F">
        <w:rPr>
          <w:rFonts w:ascii="Times New Roman" w:hAnsi="Times New Roman" w:cs="Times New Roman"/>
          <w:sz w:val="24"/>
          <w:szCs w:val="24"/>
        </w:rPr>
        <w:t>Комплексное тестирование по основам правовой системы и системы государственного и муниципального управления Российской Федерации</w:t>
      </w:r>
    </w:p>
    <w:p w14:paraId="429E9999" w14:textId="1E15ADC6" w:rsidR="00EF4B5B" w:rsidRPr="003C006F" w:rsidRDefault="00EF4B5B" w:rsidP="00EF4B5B">
      <w:pPr>
        <w:pStyle w:val="a4"/>
        <w:numPr>
          <w:ilvl w:val="0"/>
          <w:numId w:val="1"/>
        </w:numPr>
        <w:rPr>
          <w:rFonts w:ascii="Times New Roman" w:hAnsi="Times New Roman" w:cs="Times New Roman"/>
          <w:sz w:val="24"/>
          <w:szCs w:val="24"/>
        </w:rPr>
      </w:pPr>
      <w:r w:rsidRPr="003C006F">
        <w:rPr>
          <w:rFonts w:ascii="Times New Roman" w:hAnsi="Times New Roman" w:cs="Times New Roman"/>
          <w:sz w:val="24"/>
          <w:szCs w:val="24"/>
        </w:rPr>
        <w:t xml:space="preserve">Практическое задание на оценку знаний иностранного языка </w:t>
      </w:r>
      <w:r w:rsidR="00F856DD" w:rsidRPr="003C006F">
        <w:rPr>
          <w:rFonts w:ascii="Times New Roman" w:hAnsi="Times New Roman" w:cs="Times New Roman"/>
          <w:sz w:val="24"/>
          <w:szCs w:val="24"/>
        </w:rPr>
        <w:t xml:space="preserve">– английский язык </w:t>
      </w:r>
      <w:r w:rsidRPr="003C006F">
        <w:rPr>
          <w:rFonts w:ascii="Times New Roman" w:hAnsi="Times New Roman" w:cs="Times New Roman"/>
          <w:i/>
          <w:sz w:val="24"/>
          <w:szCs w:val="24"/>
        </w:rPr>
        <w:t>(прохождение не обязательно)</w:t>
      </w:r>
    </w:p>
    <w:p w14:paraId="31B22D1C" w14:textId="5E043312" w:rsidR="00EF4B5B" w:rsidRPr="003C006F" w:rsidRDefault="00EF4B5B" w:rsidP="00EF4B5B">
      <w:pPr>
        <w:pStyle w:val="a4"/>
        <w:numPr>
          <w:ilvl w:val="0"/>
          <w:numId w:val="1"/>
        </w:numPr>
        <w:rPr>
          <w:rFonts w:ascii="Times New Roman" w:hAnsi="Times New Roman" w:cs="Times New Roman"/>
          <w:sz w:val="24"/>
          <w:szCs w:val="24"/>
        </w:rPr>
      </w:pPr>
      <w:r w:rsidRPr="003C006F">
        <w:rPr>
          <w:rFonts w:ascii="Times New Roman" w:hAnsi="Times New Roman" w:cs="Times New Roman"/>
          <w:sz w:val="24"/>
          <w:szCs w:val="24"/>
        </w:rPr>
        <w:t>Оценка научного проекта</w:t>
      </w:r>
    </w:p>
    <w:p w14:paraId="638D0832" w14:textId="32823CA3" w:rsidR="00EF4B5B" w:rsidRPr="003C006F" w:rsidRDefault="00EF4B5B" w:rsidP="00EF4B5B">
      <w:pPr>
        <w:pStyle w:val="a4"/>
        <w:numPr>
          <w:ilvl w:val="0"/>
          <w:numId w:val="1"/>
        </w:numPr>
        <w:rPr>
          <w:rFonts w:ascii="Times New Roman" w:hAnsi="Times New Roman" w:cs="Times New Roman"/>
          <w:sz w:val="24"/>
          <w:szCs w:val="24"/>
        </w:rPr>
      </w:pPr>
      <w:r w:rsidRPr="003C006F">
        <w:rPr>
          <w:rFonts w:ascii="Times New Roman" w:hAnsi="Times New Roman" w:cs="Times New Roman"/>
          <w:sz w:val="24"/>
          <w:szCs w:val="24"/>
        </w:rPr>
        <w:t>Собеседование</w:t>
      </w:r>
    </w:p>
    <w:p w14:paraId="495D1527" w14:textId="79F048EF" w:rsidR="00EF4B5B" w:rsidRPr="003C006F" w:rsidRDefault="00EF4B5B" w:rsidP="00EF4B5B">
      <w:pPr>
        <w:rPr>
          <w:rFonts w:ascii="Times New Roman" w:hAnsi="Times New Roman" w:cs="Times New Roman"/>
          <w:sz w:val="24"/>
          <w:szCs w:val="24"/>
        </w:rPr>
      </w:pPr>
    </w:p>
    <w:p w14:paraId="122AF967" w14:textId="1FD346F6" w:rsidR="00EF4B5B" w:rsidRPr="003C006F" w:rsidRDefault="00EF4B5B" w:rsidP="00EF4B5B">
      <w:pPr>
        <w:rPr>
          <w:rFonts w:ascii="Times New Roman" w:hAnsi="Times New Roman" w:cs="Times New Roman"/>
          <w:b/>
          <w:sz w:val="24"/>
          <w:szCs w:val="24"/>
        </w:rPr>
      </w:pPr>
      <w:r w:rsidRPr="003C006F">
        <w:rPr>
          <w:rFonts w:ascii="Times New Roman" w:hAnsi="Times New Roman" w:cs="Times New Roman"/>
          <w:b/>
          <w:sz w:val="24"/>
          <w:szCs w:val="24"/>
        </w:rPr>
        <w:t>Оценка заданий вступительного испытания и критерии отбора</w:t>
      </w:r>
    </w:p>
    <w:p w14:paraId="07560763" w14:textId="0A662767" w:rsidR="00EF4B5B" w:rsidRPr="003C006F" w:rsidRDefault="00EF4B5B" w:rsidP="00EF4B5B">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4672"/>
        <w:gridCol w:w="4673"/>
      </w:tblGrid>
      <w:tr w:rsidR="00EF4B5B" w:rsidRPr="003C006F" w14:paraId="7CE81C96" w14:textId="77777777" w:rsidTr="00EF4B5B">
        <w:tc>
          <w:tcPr>
            <w:tcW w:w="4672" w:type="dxa"/>
          </w:tcPr>
          <w:p w14:paraId="4342E9A0" w14:textId="79AE17C2" w:rsidR="00EF4B5B" w:rsidRPr="003C006F" w:rsidRDefault="00F856DD">
            <w:pPr>
              <w:rPr>
                <w:rFonts w:ascii="Times New Roman" w:hAnsi="Times New Roman" w:cs="Times New Roman"/>
                <w:b/>
                <w:sz w:val="24"/>
                <w:szCs w:val="24"/>
              </w:rPr>
            </w:pPr>
            <w:r w:rsidRPr="003C006F">
              <w:rPr>
                <w:rFonts w:ascii="Times New Roman" w:hAnsi="Times New Roman" w:cs="Times New Roman"/>
                <w:b/>
                <w:sz w:val="24"/>
                <w:szCs w:val="24"/>
              </w:rPr>
              <w:t>Критерий</w:t>
            </w:r>
          </w:p>
        </w:tc>
        <w:tc>
          <w:tcPr>
            <w:tcW w:w="4673" w:type="dxa"/>
          </w:tcPr>
          <w:p w14:paraId="790982B4" w14:textId="4B95BD50" w:rsidR="00EF4B5B" w:rsidRPr="003C006F" w:rsidRDefault="00F856DD">
            <w:pPr>
              <w:rPr>
                <w:rFonts w:ascii="Times New Roman" w:hAnsi="Times New Roman" w:cs="Times New Roman"/>
                <w:b/>
                <w:sz w:val="24"/>
                <w:szCs w:val="24"/>
              </w:rPr>
            </w:pPr>
            <w:r w:rsidRPr="003C006F">
              <w:rPr>
                <w:rFonts w:ascii="Times New Roman" w:hAnsi="Times New Roman" w:cs="Times New Roman"/>
                <w:b/>
                <w:sz w:val="24"/>
                <w:szCs w:val="24"/>
              </w:rPr>
              <w:t>Значение</w:t>
            </w:r>
          </w:p>
        </w:tc>
      </w:tr>
      <w:tr w:rsidR="00EF4B5B" w:rsidRPr="003C006F" w14:paraId="60CBAF43" w14:textId="77777777" w:rsidTr="00EF4B5B">
        <w:tc>
          <w:tcPr>
            <w:tcW w:w="4672" w:type="dxa"/>
          </w:tcPr>
          <w:p w14:paraId="6F9DA797" w14:textId="234527C5" w:rsidR="00EF4B5B" w:rsidRPr="003C006F" w:rsidRDefault="00EF4B5B">
            <w:pPr>
              <w:rPr>
                <w:rFonts w:ascii="Times New Roman" w:hAnsi="Times New Roman" w:cs="Times New Roman"/>
                <w:sz w:val="24"/>
                <w:szCs w:val="24"/>
              </w:rPr>
            </w:pPr>
            <w:r w:rsidRPr="003C006F">
              <w:rPr>
                <w:rFonts w:ascii="Times New Roman" w:hAnsi="Times New Roman" w:cs="Times New Roman"/>
                <w:sz w:val="24"/>
                <w:szCs w:val="24"/>
              </w:rPr>
              <w:t>Комплексное тестирование</w:t>
            </w:r>
          </w:p>
        </w:tc>
        <w:tc>
          <w:tcPr>
            <w:tcW w:w="4673" w:type="dxa"/>
          </w:tcPr>
          <w:p w14:paraId="0E334ADD" w14:textId="3056A716" w:rsidR="00EF4B5B" w:rsidRPr="003C006F" w:rsidRDefault="00EF4B5B">
            <w:pPr>
              <w:rPr>
                <w:rFonts w:ascii="Times New Roman" w:hAnsi="Times New Roman" w:cs="Times New Roman"/>
                <w:sz w:val="24"/>
                <w:szCs w:val="24"/>
              </w:rPr>
            </w:pPr>
            <w:r w:rsidRPr="003C006F">
              <w:rPr>
                <w:rFonts w:ascii="Times New Roman" w:hAnsi="Times New Roman" w:cs="Times New Roman"/>
                <w:sz w:val="24"/>
                <w:szCs w:val="24"/>
              </w:rPr>
              <w:t>До 100 баллов</w:t>
            </w:r>
          </w:p>
        </w:tc>
      </w:tr>
      <w:tr w:rsidR="00EF4B5B" w:rsidRPr="003C006F" w14:paraId="666E4A3E" w14:textId="77777777" w:rsidTr="00EF4B5B">
        <w:tc>
          <w:tcPr>
            <w:tcW w:w="4672" w:type="dxa"/>
          </w:tcPr>
          <w:p w14:paraId="010F9947" w14:textId="2D49517D" w:rsidR="00EF4B5B" w:rsidRPr="003C006F" w:rsidRDefault="00F856DD">
            <w:pPr>
              <w:rPr>
                <w:rFonts w:ascii="Times New Roman" w:hAnsi="Times New Roman" w:cs="Times New Roman"/>
                <w:sz w:val="24"/>
                <w:szCs w:val="24"/>
              </w:rPr>
            </w:pPr>
            <w:r w:rsidRPr="003C006F">
              <w:rPr>
                <w:rFonts w:ascii="Times New Roman" w:hAnsi="Times New Roman" w:cs="Times New Roman"/>
                <w:sz w:val="24"/>
                <w:szCs w:val="24"/>
              </w:rPr>
              <w:t xml:space="preserve">Практическое задание на оценку знаний иностранного языка </w:t>
            </w:r>
          </w:p>
        </w:tc>
        <w:tc>
          <w:tcPr>
            <w:tcW w:w="4673" w:type="dxa"/>
          </w:tcPr>
          <w:p w14:paraId="4E77D68A" w14:textId="097BB48A" w:rsidR="00EF4B5B" w:rsidRPr="003C006F" w:rsidRDefault="00F856DD">
            <w:pPr>
              <w:rPr>
                <w:rFonts w:ascii="Times New Roman" w:hAnsi="Times New Roman" w:cs="Times New Roman"/>
                <w:sz w:val="24"/>
                <w:szCs w:val="24"/>
              </w:rPr>
            </w:pPr>
            <w:r w:rsidRPr="003C006F">
              <w:rPr>
                <w:rFonts w:ascii="Times New Roman" w:hAnsi="Times New Roman" w:cs="Times New Roman"/>
                <w:sz w:val="24"/>
                <w:szCs w:val="24"/>
              </w:rPr>
              <w:t>До 100 баллов</w:t>
            </w:r>
          </w:p>
        </w:tc>
      </w:tr>
      <w:tr w:rsidR="00F856DD" w:rsidRPr="003C006F" w14:paraId="794D464A" w14:textId="77777777" w:rsidTr="00EF4B5B">
        <w:tc>
          <w:tcPr>
            <w:tcW w:w="4672" w:type="dxa"/>
          </w:tcPr>
          <w:p w14:paraId="30231739" w14:textId="7D6D4718" w:rsidR="00F856DD" w:rsidRPr="003C006F" w:rsidRDefault="00F856DD" w:rsidP="00F856DD">
            <w:pPr>
              <w:tabs>
                <w:tab w:val="left" w:pos="3504"/>
              </w:tabs>
              <w:rPr>
                <w:rFonts w:ascii="Times New Roman" w:hAnsi="Times New Roman" w:cs="Times New Roman"/>
                <w:sz w:val="24"/>
                <w:szCs w:val="24"/>
              </w:rPr>
            </w:pPr>
            <w:r w:rsidRPr="003C006F">
              <w:rPr>
                <w:rFonts w:ascii="Times New Roman" w:hAnsi="Times New Roman" w:cs="Times New Roman"/>
                <w:sz w:val="24"/>
                <w:szCs w:val="24"/>
              </w:rPr>
              <w:t xml:space="preserve">Научная новизна и актуальность исследования </w:t>
            </w:r>
          </w:p>
        </w:tc>
        <w:tc>
          <w:tcPr>
            <w:tcW w:w="4673" w:type="dxa"/>
          </w:tcPr>
          <w:p w14:paraId="4D3EB25C" w14:textId="644D61BF"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до 20 баллов</w:t>
            </w:r>
          </w:p>
        </w:tc>
      </w:tr>
      <w:tr w:rsidR="00F856DD" w:rsidRPr="003C006F" w14:paraId="388ED2EC" w14:textId="77777777" w:rsidTr="00EF4B5B">
        <w:tc>
          <w:tcPr>
            <w:tcW w:w="4672" w:type="dxa"/>
          </w:tcPr>
          <w:p w14:paraId="248E810A" w14:textId="07ABCA4F" w:rsidR="00F856DD" w:rsidRPr="003C006F" w:rsidRDefault="00F856DD" w:rsidP="00F856DD">
            <w:pPr>
              <w:rPr>
                <w:rFonts w:ascii="Times New Roman" w:hAnsi="Times New Roman" w:cs="Times New Roman"/>
                <w:b/>
                <w:sz w:val="24"/>
                <w:szCs w:val="24"/>
              </w:rPr>
            </w:pPr>
            <w:r w:rsidRPr="003C006F">
              <w:rPr>
                <w:rFonts w:ascii="Times New Roman" w:hAnsi="Times New Roman" w:cs="Times New Roman"/>
                <w:sz w:val="24"/>
                <w:szCs w:val="24"/>
              </w:rPr>
              <w:t>Общественная значимость исследования</w:t>
            </w:r>
          </w:p>
        </w:tc>
        <w:tc>
          <w:tcPr>
            <w:tcW w:w="4673" w:type="dxa"/>
          </w:tcPr>
          <w:p w14:paraId="09F935BA" w14:textId="647CFE15" w:rsidR="00F856DD" w:rsidRPr="003C006F" w:rsidRDefault="00F856DD" w:rsidP="00F856DD">
            <w:pPr>
              <w:rPr>
                <w:rFonts w:ascii="Times New Roman" w:hAnsi="Times New Roman" w:cs="Times New Roman"/>
                <w:b/>
                <w:sz w:val="24"/>
                <w:szCs w:val="24"/>
              </w:rPr>
            </w:pPr>
            <w:r w:rsidRPr="003C006F">
              <w:rPr>
                <w:rFonts w:ascii="Times New Roman" w:hAnsi="Times New Roman" w:cs="Times New Roman"/>
                <w:sz w:val="24"/>
                <w:szCs w:val="24"/>
              </w:rPr>
              <w:t>до 20 баллов</w:t>
            </w:r>
          </w:p>
        </w:tc>
      </w:tr>
      <w:tr w:rsidR="00F856DD" w:rsidRPr="003C006F" w14:paraId="2B0C0CCB" w14:textId="77777777" w:rsidTr="00EF4B5B">
        <w:tc>
          <w:tcPr>
            <w:tcW w:w="4672" w:type="dxa"/>
          </w:tcPr>
          <w:p w14:paraId="5A3E83F8" w14:textId="3D16E624" w:rsidR="00F856DD" w:rsidRPr="003C006F" w:rsidRDefault="00F856DD" w:rsidP="00F856DD">
            <w:pPr>
              <w:rPr>
                <w:rFonts w:ascii="Times New Roman" w:hAnsi="Times New Roman" w:cs="Times New Roman"/>
                <w:b/>
                <w:sz w:val="24"/>
                <w:szCs w:val="24"/>
              </w:rPr>
            </w:pPr>
            <w:r w:rsidRPr="003C006F">
              <w:rPr>
                <w:rFonts w:ascii="Times New Roman" w:hAnsi="Times New Roman" w:cs="Times New Roman"/>
                <w:sz w:val="24"/>
                <w:szCs w:val="24"/>
              </w:rPr>
              <w:t>Наличие публикаций в журналах в ВАК по теме исследования</w:t>
            </w:r>
            <w:r w:rsidR="0028448B" w:rsidRPr="003C006F">
              <w:rPr>
                <w:rFonts w:ascii="Times New Roman" w:hAnsi="Times New Roman" w:cs="Times New Roman"/>
                <w:sz w:val="24"/>
                <w:szCs w:val="24"/>
              </w:rPr>
              <w:t xml:space="preserve"> (подтверждается копией научных статей)</w:t>
            </w:r>
          </w:p>
        </w:tc>
        <w:tc>
          <w:tcPr>
            <w:tcW w:w="4673" w:type="dxa"/>
          </w:tcPr>
          <w:p w14:paraId="2B59B1F0" w14:textId="00971114" w:rsidR="00F856DD" w:rsidRPr="003C006F" w:rsidRDefault="00F856DD" w:rsidP="00F856DD">
            <w:pPr>
              <w:rPr>
                <w:rFonts w:ascii="Times New Roman" w:hAnsi="Times New Roman" w:cs="Times New Roman"/>
                <w:b/>
                <w:sz w:val="24"/>
                <w:szCs w:val="24"/>
              </w:rPr>
            </w:pPr>
            <w:r w:rsidRPr="003C006F">
              <w:rPr>
                <w:rFonts w:ascii="Times New Roman" w:hAnsi="Times New Roman" w:cs="Times New Roman"/>
                <w:sz w:val="24"/>
                <w:szCs w:val="24"/>
              </w:rPr>
              <w:t>10 баллов за каждую публикацию</w:t>
            </w:r>
          </w:p>
        </w:tc>
      </w:tr>
      <w:tr w:rsidR="00F856DD" w:rsidRPr="003C006F" w14:paraId="6C4EE9BB" w14:textId="77777777" w:rsidTr="00EF4B5B">
        <w:tc>
          <w:tcPr>
            <w:tcW w:w="4672" w:type="dxa"/>
          </w:tcPr>
          <w:p w14:paraId="2D8228C5" w14:textId="12904F33"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 xml:space="preserve">Наличие публикаций </w:t>
            </w:r>
            <w:r w:rsidRPr="003C006F">
              <w:rPr>
                <w:rFonts w:ascii="Times New Roman" w:hAnsi="Times New Roman" w:cs="Times New Roman"/>
                <w:sz w:val="24"/>
                <w:szCs w:val="24"/>
                <w:lang w:val="en-US"/>
              </w:rPr>
              <w:t>Scopus</w:t>
            </w:r>
            <w:r w:rsidRPr="003C006F">
              <w:rPr>
                <w:rFonts w:ascii="Times New Roman" w:hAnsi="Times New Roman" w:cs="Times New Roman"/>
                <w:sz w:val="24"/>
                <w:szCs w:val="24"/>
              </w:rPr>
              <w:t xml:space="preserve">, </w:t>
            </w:r>
            <w:r w:rsidRPr="003C006F">
              <w:rPr>
                <w:rFonts w:ascii="Times New Roman" w:hAnsi="Times New Roman" w:cs="Times New Roman"/>
                <w:sz w:val="24"/>
                <w:szCs w:val="24"/>
                <w:lang w:val="en-US"/>
              </w:rPr>
              <w:t>Web</w:t>
            </w:r>
            <w:r w:rsidRPr="003C006F">
              <w:rPr>
                <w:rFonts w:ascii="Times New Roman" w:hAnsi="Times New Roman" w:cs="Times New Roman"/>
                <w:sz w:val="24"/>
                <w:szCs w:val="24"/>
              </w:rPr>
              <w:t xml:space="preserve"> </w:t>
            </w:r>
            <w:r w:rsidRPr="003C006F">
              <w:rPr>
                <w:rFonts w:ascii="Times New Roman" w:hAnsi="Times New Roman" w:cs="Times New Roman"/>
                <w:sz w:val="24"/>
                <w:szCs w:val="24"/>
                <w:lang w:val="en-US"/>
              </w:rPr>
              <w:t>of</w:t>
            </w:r>
            <w:r w:rsidRPr="003C006F">
              <w:rPr>
                <w:rFonts w:ascii="Times New Roman" w:hAnsi="Times New Roman" w:cs="Times New Roman"/>
                <w:sz w:val="24"/>
                <w:szCs w:val="24"/>
              </w:rPr>
              <w:t xml:space="preserve"> </w:t>
            </w:r>
            <w:r w:rsidRPr="003C006F">
              <w:rPr>
                <w:rFonts w:ascii="Times New Roman" w:hAnsi="Times New Roman" w:cs="Times New Roman"/>
                <w:sz w:val="24"/>
                <w:szCs w:val="24"/>
                <w:lang w:val="en-US"/>
              </w:rPr>
              <w:t>Science</w:t>
            </w:r>
            <w:r w:rsidRPr="003C006F">
              <w:rPr>
                <w:rFonts w:ascii="Times New Roman" w:hAnsi="Times New Roman" w:cs="Times New Roman"/>
                <w:sz w:val="24"/>
                <w:szCs w:val="24"/>
              </w:rPr>
              <w:t xml:space="preserve"> по теме исследования</w:t>
            </w:r>
            <w:r w:rsidR="0028448B" w:rsidRPr="003C006F">
              <w:rPr>
                <w:rFonts w:ascii="Times New Roman" w:hAnsi="Times New Roman" w:cs="Times New Roman"/>
                <w:sz w:val="24"/>
                <w:szCs w:val="24"/>
              </w:rPr>
              <w:t xml:space="preserve"> (подтверждается копией научных статей)</w:t>
            </w:r>
          </w:p>
        </w:tc>
        <w:tc>
          <w:tcPr>
            <w:tcW w:w="4673" w:type="dxa"/>
          </w:tcPr>
          <w:p w14:paraId="7562D9EA" w14:textId="2EFA5BF3"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30 баллов за каждую публикацию</w:t>
            </w:r>
          </w:p>
        </w:tc>
      </w:tr>
      <w:tr w:rsidR="00F856DD" w:rsidRPr="003C006F" w14:paraId="5CE43C6F" w14:textId="77777777" w:rsidTr="00EF4B5B">
        <w:tc>
          <w:tcPr>
            <w:tcW w:w="4672" w:type="dxa"/>
          </w:tcPr>
          <w:p w14:paraId="1D7F048B" w14:textId="3AEF66E2"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Выступление на конференциях по теме исследования (подтверждается программой конференции с указанием ФИО автора и темы исследования)</w:t>
            </w:r>
          </w:p>
        </w:tc>
        <w:tc>
          <w:tcPr>
            <w:tcW w:w="4673" w:type="dxa"/>
          </w:tcPr>
          <w:p w14:paraId="2CDE07F6" w14:textId="0D4ACFE9"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5 баллов за каждое выступление</w:t>
            </w:r>
          </w:p>
        </w:tc>
      </w:tr>
      <w:tr w:rsidR="00F856DD" w:rsidRPr="003C006F" w14:paraId="6CE0F3AC" w14:textId="77777777" w:rsidTr="00EF4B5B">
        <w:tc>
          <w:tcPr>
            <w:tcW w:w="4672" w:type="dxa"/>
          </w:tcPr>
          <w:p w14:paraId="2B900C47" w14:textId="0CF10154"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 xml:space="preserve">Наличие учёной степени (кандидата наук / доктора наук) </w:t>
            </w:r>
          </w:p>
        </w:tc>
        <w:tc>
          <w:tcPr>
            <w:tcW w:w="4673" w:type="dxa"/>
          </w:tcPr>
          <w:p w14:paraId="5033C387" w14:textId="14CCA01A"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50 баллов</w:t>
            </w:r>
          </w:p>
        </w:tc>
      </w:tr>
      <w:tr w:rsidR="00F856DD" w:rsidRPr="003C006F" w14:paraId="63590AD5" w14:textId="77777777" w:rsidTr="00EF4B5B">
        <w:tc>
          <w:tcPr>
            <w:tcW w:w="4672" w:type="dxa"/>
          </w:tcPr>
          <w:p w14:paraId="7C901BE7" w14:textId="6A0188B5"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Наличие учёного звания (доцента, профессора)</w:t>
            </w:r>
          </w:p>
        </w:tc>
        <w:tc>
          <w:tcPr>
            <w:tcW w:w="4673" w:type="dxa"/>
          </w:tcPr>
          <w:p w14:paraId="3F8B701E" w14:textId="57E68735"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50 баллов</w:t>
            </w:r>
          </w:p>
        </w:tc>
      </w:tr>
      <w:tr w:rsidR="00F856DD" w:rsidRPr="003C006F" w14:paraId="532CE17F" w14:textId="77777777" w:rsidTr="00EF4B5B">
        <w:tc>
          <w:tcPr>
            <w:tcW w:w="4672" w:type="dxa"/>
          </w:tcPr>
          <w:p w14:paraId="11D9295C" w14:textId="7BD3B168"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Наличие диплома об окончании аспирантуры (при отсутствии степени кандидата наук/доктора наука)</w:t>
            </w:r>
          </w:p>
        </w:tc>
        <w:tc>
          <w:tcPr>
            <w:tcW w:w="4673" w:type="dxa"/>
          </w:tcPr>
          <w:p w14:paraId="5314772D" w14:textId="0349CEAF"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30 баллов</w:t>
            </w:r>
          </w:p>
        </w:tc>
      </w:tr>
      <w:tr w:rsidR="00F856DD" w:rsidRPr="003C006F" w14:paraId="08EC5C98" w14:textId="77777777" w:rsidTr="00EF4B5B">
        <w:tc>
          <w:tcPr>
            <w:tcW w:w="4672" w:type="dxa"/>
          </w:tcPr>
          <w:p w14:paraId="07DEBA94" w14:textId="6C226D2F"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Стаж государственной или муниципальной службы, службы на государственных должностях Российской Федерации, субъектов Российской Федерации, муниципальных должностях, стаж работы в научно-исследовательских организациях на научно-исследовательских должностях, должностях профессорско-преподавательского состава</w:t>
            </w:r>
          </w:p>
        </w:tc>
        <w:tc>
          <w:tcPr>
            <w:tcW w:w="4673" w:type="dxa"/>
          </w:tcPr>
          <w:p w14:paraId="06A87DBC" w14:textId="628E466A" w:rsidR="00F856DD" w:rsidRPr="003C006F" w:rsidRDefault="00F856DD" w:rsidP="00F856DD">
            <w:pPr>
              <w:rPr>
                <w:rFonts w:ascii="Times New Roman" w:hAnsi="Times New Roman" w:cs="Times New Roman"/>
                <w:sz w:val="24"/>
                <w:szCs w:val="24"/>
              </w:rPr>
            </w:pPr>
            <w:r w:rsidRPr="003C006F">
              <w:rPr>
                <w:rFonts w:ascii="Times New Roman" w:hAnsi="Times New Roman" w:cs="Times New Roman"/>
                <w:sz w:val="24"/>
                <w:szCs w:val="24"/>
              </w:rPr>
              <w:t>2 балла за каждый год службы/работы</w:t>
            </w:r>
          </w:p>
        </w:tc>
      </w:tr>
    </w:tbl>
    <w:p w14:paraId="19A30DBB" w14:textId="4A8C89B8" w:rsidR="00EF4B5B" w:rsidRPr="003C006F" w:rsidRDefault="00EF4B5B">
      <w:pPr>
        <w:rPr>
          <w:rFonts w:ascii="Times New Roman" w:hAnsi="Times New Roman" w:cs="Times New Roman"/>
          <w:b/>
          <w:sz w:val="24"/>
          <w:szCs w:val="24"/>
        </w:rPr>
      </w:pPr>
    </w:p>
    <w:p w14:paraId="466A0951" w14:textId="0A2C6561" w:rsidR="00F856DD" w:rsidRPr="003C006F" w:rsidRDefault="00F856DD">
      <w:pPr>
        <w:rPr>
          <w:rFonts w:ascii="Times New Roman" w:hAnsi="Times New Roman" w:cs="Times New Roman"/>
          <w:b/>
          <w:sz w:val="24"/>
          <w:szCs w:val="24"/>
        </w:rPr>
      </w:pPr>
      <w:r w:rsidRPr="003C006F">
        <w:rPr>
          <w:rFonts w:ascii="Times New Roman" w:hAnsi="Times New Roman" w:cs="Times New Roman"/>
          <w:b/>
          <w:sz w:val="24"/>
          <w:szCs w:val="24"/>
        </w:rPr>
        <w:lastRenderedPageBreak/>
        <w:t>Примерная тематика вопросов комплексного тестирования по основам правовой системы и системы государственного и муниципального управления Российской Федерации:</w:t>
      </w:r>
    </w:p>
    <w:p w14:paraId="6439EED6" w14:textId="1D8C7537" w:rsidR="00F856DD" w:rsidRPr="003C006F" w:rsidRDefault="00F856DD">
      <w:pPr>
        <w:rPr>
          <w:rFonts w:ascii="Times New Roman" w:hAnsi="Times New Roman" w:cs="Times New Roman"/>
          <w:b/>
          <w:sz w:val="24"/>
          <w:szCs w:val="24"/>
        </w:rPr>
      </w:pPr>
    </w:p>
    <w:p w14:paraId="22447AE1"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Право: понятие, сущность, характерные черты, методы правового регулирования</w:t>
      </w:r>
    </w:p>
    <w:p w14:paraId="382AD20B"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Система права и правовая система: содержание и соотношение понятий, основные элементы</w:t>
      </w:r>
    </w:p>
    <w:p w14:paraId="5DC8D4B3"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Правоотношение: понятие, структура, основания возникновения</w:t>
      </w:r>
    </w:p>
    <w:p w14:paraId="7C94B5A9"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Правонарушение: понятие, признаки</w:t>
      </w:r>
    </w:p>
    <w:p w14:paraId="7009FE0A"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Юридический состав правонарушения: краткая характеристика элементов</w:t>
      </w:r>
    </w:p>
    <w:p w14:paraId="4A63CA55"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Юридическая ответственность: понятие, функции</w:t>
      </w:r>
    </w:p>
    <w:p w14:paraId="7155ECBA"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Обстоятельства, исключающие преступность деяния</w:t>
      </w:r>
    </w:p>
    <w:p w14:paraId="08679136"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Государство: понятие, признаки, функции</w:t>
      </w:r>
    </w:p>
    <w:p w14:paraId="083A7EFD"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Понятие формы государства</w:t>
      </w:r>
    </w:p>
    <w:p w14:paraId="4726767E"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Форма правления: понятие, виды, отличительные черты</w:t>
      </w:r>
    </w:p>
    <w:p w14:paraId="299C9DA9"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Форма государственно-территориального устройства: понятие, виды, подходы к классификации</w:t>
      </w:r>
    </w:p>
    <w:p w14:paraId="785926B8"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Политический режим: понятие, виды, критерии определения политического режима</w:t>
      </w:r>
    </w:p>
    <w:p w14:paraId="0F2F683E"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Россия – демократическое государство</w:t>
      </w:r>
    </w:p>
    <w:p w14:paraId="28BECEB1"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Россия – федеративное государство</w:t>
      </w:r>
    </w:p>
    <w:p w14:paraId="3B0C30AC"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Особенности территориальной организации управления в Российской Федерации</w:t>
      </w:r>
    </w:p>
    <w:p w14:paraId="5DB3FE30"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Правовое государство: понятие, признаки, особенности реализации принципа правового государства в Российской Федерации</w:t>
      </w:r>
    </w:p>
    <w:p w14:paraId="5D2B711F"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Россия – социальное государство</w:t>
      </w:r>
    </w:p>
    <w:p w14:paraId="669F8B80"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Россия – светское государство</w:t>
      </w:r>
    </w:p>
    <w:p w14:paraId="11B79428"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Особенности реализации республиканской формы правления в Российской Федерации</w:t>
      </w:r>
    </w:p>
    <w:p w14:paraId="4ABB702A"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Гражданское общество: понятие, основания возникновения, функции, институты гражданского общества</w:t>
      </w:r>
    </w:p>
    <w:p w14:paraId="13CAC67D"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Основы правового статуса Президента Российской Федерации</w:t>
      </w:r>
    </w:p>
    <w:p w14:paraId="652D6AF8"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Полномочия Президента Российской Федерации в отношении исполнительной ветви власти</w:t>
      </w:r>
    </w:p>
    <w:p w14:paraId="1A6DA9D3"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Полномочия Президента Российской Федерации в отношении законодательной ветви власти</w:t>
      </w:r>
    </w:p>
    <w:p w14:paraId="7C18D58C"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Полномочия Президента Российской Федерации в отношении судебной ветви власти</w:t>
      </w:r>
    </w:p>
    <w:p w14:paraId="5FC54A27"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Организационно-правовые основы функционирования Правительства Российской Федерации</w:t>
      </w:r>
    </w:p>
    <w:p w14:paraId="2EBAA265"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Система и структура федеральных органов исполнительной власти</w:t>
      </w:r>
    </w:p>
    <w:p w14:paraId="48F4C991"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Министерства в системе федеральных органов исполнительной власти</w:t>
      </w:r>
    </w:p>
    <w:p w14:paraId="71E5A773"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Агентства в системе федеральных органов исполнительной власти</w:t>
      </w:r>
    </w:p>
    <w:p w14:paraId="1255D693"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Службы в системе федеральных органов исполнительной власти</w:t>
      </w:r>
    </w:p>
    <w:p w14:paraId="0215792F"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Совет Федерации Федерального Собрания Российской Федерации: правовые основы функционирования, порядок формирования, полномочия, место в механизме сдержек и противовесов</w:t>
      </w:r>
    </w:p>
    <w:p w14:paraId="0CD6A0E5"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Государственная Дума Федерального Собрания Российской Федерации: правовые основы функционирования, порядок формирования, полномочия, место в механизме сдержек и противовесов</w:t>
      </w:r>
    </w:p>
    <w:p w14:paraId="20E73A1A"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Принципы демократического избирательного права</w:t>
      </w:r>
    </w:p>
    <w:p w14:paraId="61ACB7CC"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lastRenderedPageBreak/>
        <w:t>Избирательные системы: понятие, виды</w:t>
      </w:r>
    </w:p>
    <w:p w14:paraId="3A13FF30"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Иерархия нормативных правовых актов в Российской Федерации</w:t>
      </w:r>
    </w:p>
    <w:p w14:paraId="2C31B027"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Особенности принятия и вступления в силу ФКЗ, ФЗ</w:t>
      </w:r>
    </w:p>
    <w:p w14:paraId="093F883C"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Особенности принятия и вступления в силу актов Президента Российской Федерации, Правительства Российской Федерации, федеральных органов исполнительной власти</w:t>
      </w:r>
    </w:p>
    <w:p w14:paraId="655A24E2"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Государственная служба: понятие, принципы, система</w:t>
      </w:r>
    </w:p>
    <w:p w14:paraId="4E45F00E"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Соотношение понятий «должность государственной службы», «государственная должность», «должностное лицо»</w:t>
      </w:r>
    </w:p>
    <w:p w14:paraId="6C172FE3"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Группы и категории должностей государственной гражданской службы</w:t>
      </w:r>
    </w:p>
    <w:p w14:paraId="5094F965"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Основные этапы прохождения государственной гражданской службы</w:t>
      </w:r>
    </w:p>
    <w:p w14:paraId="7E30811D"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Ограничения на государственной гражданской службе</w:t>
      </w:r>
    </w:p>
    <w:p w14:paraId="25D6252E"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Запреты на государственной гражданской службе</w:t>
      </w:r>
    </w:p>
    <w:p w14:paraId="235D2211"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Законность: понятие, принципы, способы обеспечения</w:t>
      </w:r>
    </w:p>
    <w:p w14:paraId="46F09D2C" w14:textId="77777777" w:rsidR="00A16F10" w:rsidRPr="003C006F" w:rsidRDefault="00A16F10" w:rsidP="00A16F10">
      <w:pPr>
        <w:pStyle w:val="a4"/>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lang w:eastAsia="ru-RU"/>
        </w:rPr>
      </w:pPr>
      <w:r w:rsidRPr="003C006F">
        <w:rPr>
          <w:rFonts w:ascii="Times New Roman" w:eastAsia="Times New Roman" w:hAnsi="Times New Roman" w:cs="Times New Roman"/>
          <w:color w:val="222222"/>
          <w:sz w:val="24"/>
          <w:szCs w:val="24"/>
          <w:lang w:eastAsia="ru-RU"/>
        </w:rPr>
        <w:t>Правовые основы функционирования системы государственного управления Российской Федерацией</w:t>
      </w:r>
    </w:p>
    <w:p w14:paraId="307980EB" w14:textId="17CA8744" w:rsidR="00F856DD" w:rsidRPr="003C006F" w:rsidRDefault="00F856DD">
      <w:pPr>
        <w:rPr>
          <w:rFonts w:ascii="Times New Roman" w:hAnsi="Times New Roman" w:cs="Times New Roman"/>
          <w:b/>
          <w:sz w:val="24"/>
          <w:szCs w:val="24"/>
        </w:rPr>
      </w:pPr>
    </w:p>
    <w:p w14:paraId="4FB3ECDB" w14:textId="44926D64" w:rsidR="00A16F10" w:rsidRPr="003C006F" w:rsidRDefault="00A16F10">
      <w:pPr>
        <w:rPr>
          <w:rFonts w:ascii="Times New Roman" w:hAnsi="Times New Roman" w:cs="Times New Roman"/>
          <w:b/>
          <w:sz w:val="24"/>
          <w:szCs w:val="24"/>
        </w:rPr>
      </w:pPr>
    </w:p>
    <w:p w14:paraId="407B7B61" w14:textId="77777777" w:rsidR="00A16F10" w:rsidRPr="003C006F" w:rsidRDefault="00A16F10">
      <w:pPr>
        <w:rPr>
          <w:rFonts w:ascii="Times New Roman" w:hAnsi="Times New Roman" w:cs="Times New Roman"/>
          <w:b/>
          <w:sz w:val="24"/>
          <w:szCs w:val="24"/>
        </w:rPr>
      </w:pPr>
    </w:p>
    <w:p w14:paraId="724A0197" w14:textId="07D2A07F" w:rsidR="00F856DD" w:rsidRPr="003C006F" w:rsidRDefault="00F856DD" w:rsidP="00C60D6C">
      <w:pPr>
        <w:pageBreakBefore/>
        <w:rPr>
          <w:rFonts w:ascii="Times New Roman" w:hAnsi="Times New Roman" w:cs="Times New Roman"/>
          <w:b/>
          <w:sz w:val="24"/>
          <w:szCs w:val="24"/>
        </w:rPr>
      </w:pPr>
      <w:r w:rsidRPr="003C006F">
        <w:rPr>
          <w:rFonts w:ascii="Times New Roman" w:hAnsi="Times New Roman" w:cs="Times New Roman"/>
          <w:b/>
          <w:sz w:val="24"/>
          <w:szCs w:val="24"/>
        </w:rPr>
        <w:lastRenderedPageBreak/>
        <w:t>Пример содержания практического задания на оценку знаний иностранного языка:</w:t>
      </w:r>
    </w:p>
    <w:p w14:paraId="3663E38E" w14:textId="311D9A00" w:rsidR="00F856DD" w:rsidRPr="003C006F" w:rsidRDefault="00F856DD" w:rsidP="00F856DD">
      <w:pPr>
        <w:rPr>
          <w:rFonts w:ascii="Times New Roman" w:hAnsi="Times New Roman" w:cs="Times New Roman"/>
          <w:sz w:val="24"/>
          <w:szCs w:val="24"/>
        </w:rPr>
      </w:pPr>
    </w:p>
    <w:p w14:paraId="1267A1EF" w14:textId="77777777" w:rsidR="00F856DD" w:rsidRPr="003C006F" w:rsidRDefault="00F856DD" w:rsidP="00E420EB">
      <w:pPr>
        <w:jc w:val="center"/>
        <w:rPr>
          <w:rFonts w:ascii="Times New Roman" w:hAnsi="Times New Roman" w:cs="Times New Roman"/>
          <w:b/>
          <w:sz w:val="24"/>
          <w:szCs w:val="24"/>
          <w:lang w:val="en-US"/>
        </w:rPr>
      </w:pPr>
      <w:r w:rsidRPr="003C006F">
        <w:rPr>
          <w:rFonts w:ascii="Times New Roman" w:hAnsi="Times New Roman" w:cs="Times New Roman"/>
          <w:b/>
          <w:sz w:val="24"/>
          <w:szCs w:val="24"/>
          <w:lang w:val="en-US"/>
        </w:rPr>
        <w:t>Overview of the Presidential Election Process</w:t>
      </w:r>
    </w:p>
    <w:p w14:paraId="2CBC09C5"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 xml:space="preserve">An election for president of the United States occurs every four years on Election Day, held the first Tuesday after the first Monday in November. The next presidential election will be held on November 3, 2020. </w:t>
      </w:r>
    </w:p>
    <w:p w14:paraId="68EF28F9"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 xml:space="preserve">The election process begins with the primary elections and caucuses and moves to nominating conventions, during which political parties each select a nominee to unite behind. The nominee also announces a vice presidential </w:t>
      </w:r>
      <w:r w:rsidRPr="003C006F">
        <w:rPr>
          <w:rFonts w:ascii="Times New Roman" w:hAnsi="Times New Roman" w:cs="Times New Roman"/>
          <w:b/>
          <w:sz w:val="24"/>
          <w:szCs w:val="24"/>
          <w:lang w:val="en-US"/>
        </w:rPr>
        <w:t>running mate</w:t>
      </w:r>
      <w:r w:rsidRPr="003C006F">
        <w:rPr>
          <w:rFonts w:ascii="Times New Roman" w:hAnsi="Times New Roman" w:cs="Times New Roman"/>
          <w:sz w:val="24"/>
          <w:szCs w:val="24"/>
          <w:lang w:val="en-US"/>
        </w:rPr>
        <w:t xml:space="preserve"> at this time. The candidates then campaign across the country to explain their views and plans to voters and participate in debates with candidates from other parties.</w:t>
      </w:r>
    </w:p>
    <w:p w14:paraId="3F766A42"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 xml:space="preserve">During the general election, Americans go to their polling place to </w:t>
      </w:r>
      <w:r w:rsidRPr="003C006F">
        <w:rPr>
          <w:rFonts w:ascii="Times New Roman" w:hAnsi="Times New Roman" w:cs="Times New Roman"/>
          <w:b/>
          <w:sz w:val="24"/>
          <w:szCs w:val="24"/>
          <w:lang w:val="en-US"/>
        </w:rPr>
        <w:t>cast their vote</w:t>
      </w:r>
      <w:r w:rsidRPr="003C006F">
        <w:rPr>
          <w:rFonts w:ascii="Times New Roman" w:hAnsi="Times New Roman" w:cs="Times New Roman"/>
          <w:sz w:val="24"/>
          <w:szCs w:val="24"/>
          <w:lang w:val="en-US"/>
        </w:rPr>
        <w:t xml:space="preserve"> for president. But the tally of those votes—the popular vote—does not determine the winner. Instead, presidential elections use </w:t>
      </w:r>
      <w:r w:rsidRPr="003C006F">
        <w:rPr>
          <w:rFonts w:ascii="Times New Roman" w:hAnsi="Times New Roman" w:cs="Times New Roman"/>
          <w:b/>
          <w:sz w:val="24"/>
          <w:szCs w:val="24"/>
          <w:lang w:val="en-US"/>
        </w:rPr>
        <w:t>the Electoral College</w:t>
      </w:r>
      <w:r w:rsidRPr="003C006F">
        <w:rPr>
          <w:rFonts w:ascii="Times New Roman" w:hAnsi="Times New Roman" w:cs="Times New Roman"/>
          <w:sz w:val="24"/>
          <w:szCs w:val="24"/>
          <w:lang w:val="en-US"/>
        </w:rPr>
        <w:t>. To win the election, a candidate must receive a majority of electoral votes. In the event no candidate receives the majority, the House of Representatives chooses the president and the Senate chooses the vice president.</w:t>
      </w:r>
    </w:p>
    <w:p w14:paraId="28678A38"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The presidential election process follows a typical cycle:</w:t>
      </w:r>
    </w:p>
    <w:p w14:paraId="3926FD01"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 xml:space="preserve">Spring of the year before an election – Candidates announce their </w:t>
      </w:r>
      <w:r w:rsidRPr="003C006F">
        <w:rPr>
          <w:rFonts w:ascii="Times New Roman" w:hAnsi="Times New Roman" w:cs="Times New Roman"/>
          <w:b/>
          <w:sz w:val="24"/>
          <w:szCs w:val="24"/>
          <w:lang w:val="en-US"/>
        </w:rPr>
        <w:t>intentions to run</w:t>
      </w:r>
      <w:r w:rsidRPr="003C006F">
        <w:rPr>
          <w:rFonts w:ascii="Times New Roman" w:hAnsi="Times New Roman" w:cs="Times New Roman"/>
          <w:sz w:val="24"/>
          <w:szCs w:val="24"/>
          <w:lang w:val="en-US"/>
        </w:rPr>
        <w:t>.</w:t>
      </w:r>
    </w:p>
    <w:p w14:paraId="27C4F0FF"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Summer of the year before an election through spring of the election year – Primary and caucus debates take place.</w:t>
      </w:r>
    </w:p>
    <w:p w14:paraId="495E341D"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January to June of election year – States and parties hold primaries and caucuses.</w:t>
      </w:r>
    </w:p>
    <w:p w14:paraId="3E020F55"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 xml:space="preserve">July to early September – Parties hold </w:t>
      </w:r>
      <w:r w:rsidRPr="003C006F">
        <w:rPr>
          <w:rFonts w:ascii="Times New Roman" w:hAnsi="Times New Roman" w:cs="Times New Roman"/>
          <w:b/>
          <w:sz w:val="24"/>
          <w:szCs w:val="24"/>
          <w:lang w:val="en-US"/>
        </w:rPr>
        <w:t>nominating conventions</w:t>
      </w:r>
      <w:r w:rsidRPr="003C006F">
        <w:rPr>
          <w:rFonts w:ascii="Times New Roman" w:hAnsi="Times New Roman" w:cs="Times New Roman"/>
          <w:sz w:val="24"/>
          <w:szCs w:val="24"/>
          <w:lang w:val="en-US"/>
        </w:rPr>
        <w:t xml:space="preserve"> to choose their candidates.</w:t>
      </w:r>
    </w:p>
    <w:p w14:paraId="7012FEB3"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September and October – Candidates participate in presidential debates.</w:t>
      </w:r>
    </w:p>
    <w:p w14:paraId="23C21C87"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Early November – Election Day</w:t>
      </w:r>
    </w:p>
    <w:p w14:paraId="68CD387D"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December – Electors cast their votes in the Electoral College.</w:t>
      </w:r>
    </w:p>
    <w:p w14:paraId="23FCFE43" w14:textId="77777777" w:rsidR="00F856DD" w:rsidRPr="003C006F" w:rsidRDefault="00F856DD" w:rsidP="00A16F10">
      <w:pPr>
        <w:jc w:val="both"/>
        <w:rPr>
          <w:rFonts w:ascii="Times New Roman" w:hAnsi="Times New Roman" w:cs="Times New Roman"/>
          <w:sz w:val="24"/>
          <w:szCs w:val="24"/>
          <w:lang w:val="en-US"/>
        </w:rPr>
      </w:pPr>
      <w:r w:rsidRPr="003C006F">
        <w:rPr>
          <w:rFonts w:ascii="Times New Roman" w:hAnsi="Times New Roman" w:cs="Times New Roman"/>
          <w:sz w:val="24"/>
          <w:szCs w:val="24"/>
          <w:lang w:val="en-US"/>
        </w:rPr>
        <w:t>Early January of the next calendar year – Congress counts the electoral votes.</w:t>
      </w:r>
    </w:p>
    <w:p w14:paraId="57A9BC8D" w14:textId="3BB30491" w:rsidR="00F856DD" w:rsidRPr="003C006F" w:rsidRDefault="00F856DD" w:rsidP="00A16F10">
      <w:pPr>
        <w:jc w:val="both"/>
        <w:rPr>
          <w:rFonts w:ascii="Times New Roman" w:hAnsi="Times New Roman" w:cs="Times New Roman"/>
          <w:sz w:val="24"/>
          <w:szCs w:val="24"/>
        </w:rPr>
      </w:pPr>
      <w:proofErr w:type="spellStart"/>
      <w:r w:rsidRPr="003C006F">
        <w:rPr>
          <w:rFonts w:ascii="Times New Roman" w:hAnsi="Times New Roman" w:cs="Times New Roman"/>
          <w:sz w:val="24"/>
          <w:szCs w:val="24"/>
        </w:rPr>
        <w:t>January</w:t>
      </w:r>
      <w:proofErr w:type="spellEnd"/>
      <w:r w:rsidRPr="003C006F">
        <w:rPr>
          <w:rFonts w:ascii="Times New Roman" w:hAnsi="Times New Roman" w:cs="Times New Roman"/>
          <w:sz w:val="24"/>
          <w:szCs w:val="24"/>
        </w:rPr>
        <w:t xml:space="preserve"> 20 – </w:t>
      </w:r>
      <w:proofErr w:type="spellStart"/>
      <w:r w:rsidRPr="003C006F">
        <w:rPr>
          <w:rFonts w:ascii="Times New Roman" w:hAnsi="Times New Roman" w:cs="Times New Roman"/>
          <w:sz w:val="24"/>
          <w:szCs w:val="24"/>
        </w:rPr>
        <w:t>Inauguration</w:t>
      </w:r>
      <w:proofErr w:type="spellEnd"/>
      <w:r w:rsidRPr="003C006F">
        <w:rPr>
          <w:rFonts w:ascii="Times New Roman" w:hAnsi="Times New Roman" w:cs="Times New Roman"/>
          <w:sz w:val="24"/>
          <w:szCs w:val="24"/>
        </w:rPr>
        <w:t xml:space="preserve"> </w:t>
      </w:r>
      <w:proofErr w:type="spellStart"/>
      <w:r w:rsidRPr="003C006F">
        <w:rPr>
          <w:rFonts w:ascii="Times New Roman" w:hAnsi="Times New Roman" w:cs="Times New Roman"/>
          <w:sz w:val="24"/>
          <w:szCs w:val="24"/>
        </w:rPr>
        <w:t>Day</w:t>
      </w:r>
      <w:proofErr w:type="spellEnd"/>
    </w:p>
    <w:p w14:paraId="6010A0A2" w14:textId="187B3568" w:rsidR="00F856DD" w:rsidRPr="003C006F" w:rsidRDefault="00F856DD" w:rsidP="00A16F10">
      <w:pPr>
        <w:jc w:val="both"/>
        <w:rPr>
          <w:rFonts w:ascii="Times New Roman" w:hAnsi="Times New Roman" w:cs="Times New Roman"/>
          <w:b/>
          <w:sz w:val="24"/>
          <w:szCs w:val="24"/>
        </w:rPr>
      </w:pPr>
    </w:p>
    <w:p w14:paraId="02774E36" w14:textId="7715BC80" w:rsidR="00F856DD" w:rsidRPr="003C006F" w:rsidRDefault="00E420EB" w:rsidP="00A16F10">
      <w:pPr>
        <w:jc w:val="both"/>
        <w:rPr>
          <w:rFonts w:ascii="Times New Roman" w:hAnsi="Times New Roman" w:cs="Times New Roman"/>
          <w:b/>
          <w:sz w:val="24"/>
          <w:szCs w:val="24"/>
        </w:rPr>
      </w:pPr>
      <w:r w:rsidRPr="003C006F">
        <w:rPr>
          <w:rFonts w:ascii="Times New Roman" w:hAnsi="Times New Roman" w:cs="Times New Roman"/>
          <w:b/>
          <w:sz w:val="24"/>
          <w:szCs w:val="24"/>
        </w:rPr>
        <w:t>Задание:</w:t>
      </w:r>
    </w:p>
    <w:p w14:paraId="17ED66C6" w14:textId="01539F36" w:rsidR="00E420EB" w:rsidRPr="003C006F" w:rsidRDefault="00E420EB" w:rsidP="00A16F10">
      <w:pPr>
        <w:pStyle w:val="a4"/>
        <w:numPr>
          <w:ilvl w:val="0"/>
          <w:numId w:val="2"/>
        </w:numPr>
        <w:jc w:val="both"/>
        <w:rPr>
          <w:rFonts w:ascii="Times New Roman" w:hAnsi="Times New Roman" w:cs="Times New Roman"/>
          <w:sz w:val="24"/>
          <w:szCs w:val="24"/>
        </w:rPr>
      </w:pPr>
      <w:r w:rsidRPr="003C006F">
        <w:rPr>
          <w:rFonts w:ascii="Times New Roman" w:hAnsi="Times New Roman" w:cs="Times New Roman"/>
          <w:sz w:val="24"/>
          <w:szCs w:val="24"/>
        </w:rPr>
        <w:t>Перескажите содержание текста</w:t>
      </w:r>
    </w:p>
    <w:p w14:paraId="79CDD2B5" w14:textId="211AA989" w:rsidR="00E420EB" w:rsidRPr="003C006F" w:rsidRDefault="00E420EB" w:rsidP="00A16F10">
      <w:pPr>
        <w:pStyle w:val="a4"/>
        <w:numPr>
          <w:ilvl w:val="0"/>
          <w:numId w:val="2"/>
        </w:numPr>
        <w:jc w:val="both"/>
        <w:rPr>
          <w:rFonts w:ascii="Times New Roman" w:hAnsi="Times New Roman" w:cs="Times New Roman"/>
          <w:sz w:val="24"/>
          <w:szCs w:val="24"/>
        </w:rPr>
      </w:pPr>
      <w:r w:rsidRPr="003C006F">
        <w:rPr>
          <w:rFonts w:ascii="Times New Roman" w:hAnsi="Times New Roman" w:cs="Times New Roman"/>
          <w:sz w:val="24"/>
          <w:szCs w:val="24"/>
        </w:rPr>
        <w:t>По предложению комиссии переведите некоторые фрагменты текста</w:t>
      </w:r>
    </w:p>
    <w:p w14:paraId="16E6B886" w14:textId="1F4C6D5B" w:rsidR="00E420EB" w:rsidRPr="003C006F" w:rsidRDefault="00E420EB" w:rsidP="00A16F10">
      <w:pPr>
        <w:pStyle w:val="a4"/>
        <w:numPr>
          <w:ilvl w:val="0"/>
          <w:numId w:val="2"/>
        </w:numPr>
        <w:jc w:val="both"/>
        <w:rPr>
          <w:rFonts w:ascii="Times New Roman" w:hAnsi="Times New Roman" w:cs="Times New Roman"/>
          <w:sz w:val="24"/>
          <w:szCs w:val="24"/>
        </w:rPr>
      </w:pPr>
      <w:r w:rsidRPr="003C006F">
        <w:rPr>
          <w:rFonts w:ascii="Times New Roman" w:hAnsi="Times New Roman" w:cs="Times New Roman"/>
          <w:sz w:val="24"/>
          <w:szCs w:val="24"/>
        </w:rPr>
        <w:t>Дайте точный перевод понятий, использующихся в тексте (выделено шрифтом)</w:t>
      </w:r>
    </w:p>
    <w:p w14:paraId="22C3B64C" w14:textId="16EA20DD" w:rsidR="00E420EB" w:rsidRPr="003C006F" w:rsidRDefault="00E420EB" w:rsidP="00A16F10">
      <w:pPr>
        <w:pStyle w:val="a4"/>
        <w:numPr>
          <w:ilvl w:val="0"/>
          <w:numId w:val="2"/>
        </w:numPr>
        <w:jc w:val="both"/>
        <w:rPr>
          <w:rFonts w:ascii="Times New Roman" w:hAnsi="Times New Roman" w:cs="Times New Roman"/>
          <w:sz w:val="24"/>
          <w:szCs w:val="24"/>
        </w:rPr>
      </w:pPr>
      <w:r w:rsidRPr="003C006F">
        <w:rPr>
          <w:rFonts w:ascii="Times New Roman" w:hAnsi="Times New Roman" w:cs="Times New Roman"/>
          <w:sz w:val="24"/>
          <w:szCs w:val="24"/>
        </w:rPr>
        <w:t>Проведите сравнительный анализ порядка выдвижения кандидата в Президенты Российской Федерации и США</w:t>
      </w:r>
      <w:r w:rsidR="004956C8" w:rsidRPr="003C006F">
        <w:rPr>
          <w:rFonts w:ascii="Times New Roman" w:hAnsi="Times New Roman" w:cs="Times New Roman"/>
          <w:sz w:val="24"/>
          <w:szCs w:val="24"/>
        </w:rPr>
        <w:t xml:space="preserve"> (устно; на английском языке/на русском языке)</w:t>
      </w:r>
      <w:r w:rsidRPr="003C006F">
        <w:rPr>
          <w:rFonts w:ascii="Times New Roman" w:hAnsi="Times New Roman" w:cs="Times New Roman"/>
          <w:sz w:val="24"/>
          <w:szCs w:val="24"/>
        </w:rPr>
        <w:t xml:space="preserve">. </w:t>
      </w:r>
    </w:p>
    <w:p w14:paraId="16BC00D1" w14:textId="77777777" w:rsidR="00A16F10" w:rsidRPr="003C006F" w:rsidRDefault="00A16F10" w:rsidP="00E420EB">
      <w:pPr>
        <w:rPr>
          <w:rFonts w:ascii="Times New Roman" w:hAnsi="Times New Roman" w:cs="Times New Roman"/>
          <w:b/>
          <w:sz w:val="24"/>
          <w:szCs w:val="24"/>
        </w:rPr>
      </w:pPr>
    </w:p>
    <w:p w14:paraId="0510E79D" w14:textId="77777777" w:rsidR="001A5AFB" w:rsidRDefault="001A5AFB">
      <w:pPr>
        <w:rPr>
          <w:rFonts w:ascii="Times New Roman" w:hAnsi="Times New Roman" w:cs="Times New Roman"/>
          <w:b/>
          <w:sz w:val="24"/>
          <w:szCs w:val="24"/>
        </w:rPr>
      </w:pPr>
      <w:r>
        <w:rPr>
          <w:rFonts w:ascii="Times New Roman" w:hAnsi="Times New Roman" w:cs="Times New Roman"/>
          <w:b/>
          <w:sz w:val="24"/>
          <w:szCs w:val="24"/>
        </w:rPr>
        <w:br w:type="page"/>
      </w:r>
    </w:p>
    <w:p w14:paraId="559B3333" w14:textId="149A7897" w:rsidR="00E420EB" w:rsidRPr="003C006F" w:rsidRDefault="00E420EB" w:rsidP="00E420EB">
      <w:pPr>
        <w:rPr>
          <w:rFonts w:ascii="Times New Roman" w:hAnsi="Times New Roman" w:cs="Times New Roman"/>
          <w:b/>
          <w:sz w:val="24"/>
          <w:szCs w:val="24"/>
        </w:rPr>
      </w:pPr>
      <w:r w:rsidRPr="003C006F">
        <w:rPr>
          <w:rFonts w:ascii="Times New Roman" w:hAnsi="Times New Roman" w:cs="Times New Roman"/>
          <w:b/>
          <w:sz w:val="24"/>
          <w:szCs w:val="24"/>
        </w:rPr>
        <w:lastRenderedPageBreak/>
        <w:t>Критерии оценки:</w:t>
      </w:r>
    </w:p>
    <w:tbl>
      <w:tblPr>
        <w:tblStyle w:val="a3"/>
        <w:tblW w:w="0" w:type="auto"/>
        <w:tblLook w:val="04A0" w:firstRow="1" w:lastRow="0" w:firstColumn="1" w:lastColumn="0" w:noHBand="0" w:noVBand="1"/>
      </w:tblPr>
      <w:tblGrid>
        <w:gridCol w:w="4672"/>
        <w:gridCol w:w="4673"/>
      </w:tblGrid>
      <w:tr w:rsidR="00E420EB" w:rsidRPr="003C006F" w14:paraId="0AE4213B" w14:textId="77777777" w:rsidTr="00E420EB">
        <w:tc>
          <w:tcPr>
            <w:tcW w:w="4672" w:type="dxa"/>
          </w:tcPr>
          <w:p w14:paraId="1251AEFE" w14:textId="6133A23B" w:rsidR="00E420EB" w:rsidRPr="003C006F" w:rsidRDefault="00A16F10" w:rsidP="00E420EB">
            <w:pPr>
              <w:rPr>
                <w:rFonts w:ascii="Times New Roman" w:hAnsi="Times New Roman" w:cs="Times New Roman"/>
                <w:sz w:val="24"/>
                <w:szCs w:val="24"/>
              </w:rPr>
            </w:pPr>
            <w:r w:rsidRPr="003C006F">
              <w:rPr>
                <w:rFonts w:ascii="Times New Roman" w:hAnsi="Times New Roman" w:cs="Times New Roman"/>
                <w:sz w:val="24"/>
                <w:szCs w:val="24"/>
              </w:rPr>
              <w:t>Абитуриент</w:t>
            </w:r>
            <w:r w:rsidR="00E420EB" w:rsidRPr="003C006F">
              <w:rPr>
                <w:rFonts w:ascii="Times New Roman" w:hAnsi="Times New Roman" w:cs="Times New Roman"/>
                <w:sz w:val="24"/>
                <w:szCs w:val="24"/>
              </w:rPr>
              <w:t xml:space="preserve"> продемонстрировал полное понимание текста, </w:t>
            </w:r>
            <w:r w:rsidR="004956C8" w:rsidRPr="003C006F">
              <w:rPr>
                <w:rFonts w:ascii="Times New Roman" w:hAnsi="Times New Roman" w:cs="Times New Roman"/>
                <w:sz w:val="24"/>
                <w:szCs w:val="24"/>
              </w:rPr>
              <w:t xml:space="preserve">дословно перевел предложенные фрагменты текста и выделенные слова, устно </w:t>
            </w:r>
            <w:r w:rsidR="004956C8" w:rsidRPr="003C006F">
              <w:rPr>
                <w:rFonts w:ascii="Times New Roman" w:hAnsi="Times New Roman" w:cs="Times New Roman"/>
                <w:b/>
                <w:sz w:val="24"/>
                <w:szCs w:val="24"/>
              </w:rPr>
              <w:t>на английском языке</w:t>
            </w:r>
            <w:r w:rsidR="004956C8" w:rsidRPr="003C006F">
              <w:rPr>
                <w:rFonts w:ascii="Times New Roman" w:hAnsi="Times New Roman" w:cs="Times New Roman"/>
                <w:sz w:val="24"/>
                <w:szCs w:val="24"/>
              </w:rPr>
              <w:t xml:space="preserve"> выполнил практическое задание с использованием специализированной лексики (сравнительный анализ).</w:t>
            </w:r>
          </w:p>
        </w:tc>
        <w:tc>
          <w:tcPr>
            <w:tcW w:w="4673" w:type="dxa"/>
          </w:tcPr>
          <w:p w14:paraId="62B312C6" w14:textId="391D91E4" w:rsidR="00E420EB" w:rsidRPr="003C006F" w:rsidRDefault="004956C8" w:rsidP="00E420EB">
            <w:pPr>
              <w:rPr>
                <w:rFonts w:ascii="Times New Roman" w:hAnsi="Times New Roman" w:cs="Times New Roman"/>
                <w:sz w:val="24"/>
                <w:szCs w:val="24"/>
              </w:rPr>
            </w:pPr>
            <w:r w:rsidRPr="003C006F">
              <w:rPr>
                <w:rFonts w:ascii="Times New Roman" w:hAnsi="Times New Roman" w:cs="Times New Roman"/>
                <w:sz w:val="24"/>
                <w:szCs w:val="24"/>
              </w:rPr>
              <w:t>80-100 баллов</w:t>
            </w:r>
          </w:p>
        </w:tc>
      </w:tr>
      <w:tr w:rsidR="00E420EB" w:rsidRPr="003C006F" w14:paraId="74C771D7" w14:textId="77777777" w:rsidTr="00E420EB">
        <w:tc>
          <w:tcPr>
            <w:tcW w:w="4672" w:type="dxa"/>
          </w:tcPr>
          <w:p w14:paraId="6CDB8C1A" w14:textId="4BB0822C" w:rsidR="00E420EB" w:rsidRPr="003C006F" w:rsidRDefault="00A16F10" w:rsidP="00E420EB">
            <w:pPr>
              <w:rPr>
                <w:rFonts w:ascii="Times New Roman" w:hAnsi="Times New Roman" w:cs="Times New Roman"/>
                <w:sz w:val="24"/>
                <w:szCs w:val="24"/>
              </w:rPr>
            </w:pPr>
            <w:r w:rsidRPr="003C006F">
              <w:rPr>
                <w:rFonts w:ascii="Times New Roman" w:hAnsi="Times New Roman" w:cs="Times New Roman"/>
                <w:sz w:val="24"/>
                <w:szCs w:val="24"/>
              </w:rPr>
              <w:t xml:space="preserve">Абитуриент </w:t>
            </w:r>
            <w:r w:rsidR="004956C8" w:rsidRPr="003C006F">
              <w:rPr>
                <w:rFonts w:ascii="Times New Roman" w:hAnsi="Times New Roman" w:cs="Times New Roman"/>
                <w:sz w:val="24"/>
                <w:szCs w:val="24"/>
              </w:rPr>
              <w:t xml:space="preserve">продемонстрировал частичное понимание текста, дал неполные, но корректные переводы предложенных фрагментов текста, устно </w:t>
            </w:r>
            <w:r w:rsidR="004956C8" w:rsidRPr="003C006F">
              <w:rPr>
                <w:rFonts w:ascii="Times New Roman" w:hAnsi="Times New Roman" w:cs="Times New Roman"/>
                <w:b/>
                <w:sz w:val="24"/>
                <w:szCs w:val="24"/>
              </w:rPr>
              <w:t>на английском языке</w:t>
            </w:r>
            <w:r w:rsidR="004956C8" w:rsidRPr="003C006F">
              <w:rPr>
                <w:rFonts w:ascii="Times New Roman" w:hAnsi="Times New Roman" w:cs="Times New Roman"/>
                <w:sz w:val="24"/>
                <w:szCs w:val="24"/>
              </w:rPr>
              <w:t xml:space="preserve"> выполнил практическое задание с использованием общей лексики.</w:t>
            </w:r>
          </w:p>
        </w:tc>
        <w:tc>
          <w:tcPr>
            <w:tcW w:w="4673" w:type="dxa"/>
          </w:tcPr>
          <w:p w14:paraId="3D9AC013" w14:textId="620AE85B" w:rsidR="00E420EB" w:rsidRPr="003C006F" w:rsidRDefault="00A16F10" w:rsidP="00E420EB">
            <w:pPr>
              <w:rPr>
                <w:rFonts w:ascii="Times New Roman" w:hAnsi="Times New Roman" w:cs="Times New Roman"/>
                <w:sz w:val="24"/>
                <w:szCs w:val="24"/>
              </w:rPr>
            </w:pPr>
            <w:r w:rsidRPr="003C006F">
              <w:rPr>
                <w:rFonts w:ascii="Times New Roman" w:hAnsi="Times New Roman" w:cs="Times New Roman"/>
                <w:sz w:val="24"/>
                <w:szCs w:val="24"/>
              </w:rPr>
              <w:t>60</w:t>
            </w:r>
            <w:r w:rsidR="004956C8" w:rsidRPr="003C006F">
              <w:rPr>
                <w:rFonts w:ascii="Times New Roman" w:hAnsi="Times New Roman" w:cs="Times New Roman"/>
                <w:sz w:val="24"/>
                <w:szCs w:val="24"/>
              </w:rPr>
              <w:t>-</w:t>
            </w:r>
            <w:r w:rsidRPr="003C006F">
              <w:rPr>
                <w:rFonts w:ascii="Times New Roman" w:hAnsi="Times New Roman" w:cs="Times New Roman"/>
                <w:sz w:val="24"/>
                <w:szCs w:val="24"/>
              </w:rPr>
              <w:t>79</w:t>
            </w:r>
            <w:r w:rsidR="004956C8" w:rsidRPr="003C006F">
              <w:rPr>
                <w:rFonts w:ascii="Times New Roman" w:hAnsi="Times New Roman" w:cs="Times New Roman"/>
                <w:sz w:val="24"/>
                <w:szCs w:val="24"/>
              </w:rPr>
              <w:t xml:space="preserve"> баллов</w:t>
            </w:r>
          </w:p>
        </w:tc>
      </w:tr>
      <w:tr w:rsidR="00E420EB" w:rsidRPr="003C006F" w14:paraId="42C2E69F" w14:textId="77777777" w:rsidTr="00E420EB">
        <w:tc>
          <w:tcPr>
            <w:tcW w:w="4672" w:type="dxa"/>
          </w:tcPr>
          <w:p w14:paraId="22673640" w14:textId="7C9854F6" w:rsidR="00E420EB" w:rsidRPr="003C006F" w:rsidRDefault="00A16F10" w:rsidP="00E420EB">
            <w:pPr>
              <w:rPr>
                <w:rFonts w:ascii="Times New Roman" w:hAnsi="Times New Roman" w:cs="Times New Roman"/>
                <w:sz w:val="24"/>
                <w:szCs w:val="24"/>
              </w:rPr>
            </w:pPr>
            <w:r w:rsidRPr="003C006F">
              <w:rPr>
                <w:rFonts w:ascii="Times New Roman" w:hAnsi="Times New Roman" w:cs="Times New Roman"/>
                <w:sz w:val="24"/>
                <w:szCs w:val="24"/>
              </w:rPr>
              <w:t xml:space="preserve">Абитуриент продемонстрировал частичное понимание текста, дал неполные, но корректные переводы предложенных фрагментов текста, устно </w:t>
            </w:r>
            <w:r w:rsidRPr="003C006F">
              <w:rPr>
                <w:rFonts w:ascii="Times New Roman" w:hAnsi="Times New Roman" w:cs="Times New Roman"/>
                <w:b/>
                <w:sz w:val="24"/>
                <w:szCs w:val="24"/>
              </w:rPr>
              <w:t xml:space="preserve">на русском языке </w:t>
            </w:r>
            <w:r w:rsidRPr="003C006F">
              <w:rPr>
                <w:rFonts w:ascii="Times New Roman" w:hAnsi="Times New Roman" w:cs="Times New Roman"/>
                <w:sz w:val="24"/>
                <w:szCs w:val="24"/>
              </w:rPr>
              <w:t>выполнил практическое задание.</w:t>
            </w:r>
          </w:p>
        </w:tc>
        <w:tc>
          <w:tcPr>
            <w:tcW w:w="4673" w:type="dxa"/>
          </w:tcPr>
          <w:p w14:paraId="6C98F383" w14:textId="29638551" w:rsidR="00E420EB" w:rsidRPr="003C006F" w:rsidRDefault="00A16F10" w:rsidP="00E420EB">
            <w:pPr>
              <w:rPr>
                <w:rFonts w:ascii="Times New Roman" w:hAnsi="Times New Roman" w:cs="Times New Roman"/>
                <w:sz w:val="24"/>
                <w:szCs w:val="24"/>
              </w:rPr>
            </w:pPr>
            <w:r w:rsidRPr="003C006F">
              <w:rPr>
                <w:rFonts w:ascii="Times New Roman" w:hAnsi="Times New Roman" w:cs="Times New Roman"/>
                <w:sz w:val="24"/>
                <w:szCs w:val="24"/>
              </w:rPr>
              <w:t>40-59 баллов</w:t>
            </w:r>
          </w:p>
        </w:tc>
      </w:tr>
      <w:tr w:rsidR="00A16F10" w:rsidRPr="003C006F" w14:paraId="7A259592" w14:textId="77777777" w:rsidTr="00E420EB">
        <w:tc>
          <w:tcPr>
            <w:tcW w:w="4672" w:type="dxa"/>
          </w:tcPr>
          <w:p w14:paraId="03477FF7" w14:textId="7736883F" w:rsidR="00A16F10" w:rsidRPr="003C006F" w:rsidRDefault="00A16F10" w:rsidP="00E420EB">
            <w:pPr>
              <w:rPr>
                <w:rFonts w:ascii="Times New Roman" w:hAnsi="Times New Roman" w:cs="Times New Roman"/>
                <w:sz w:val="24"/>
                <w:szCs w:val="24"/>
              </w:rPr>
            </w:pPr>
            <w:r w:rsidRPr="003C006F">
              <w:rPr>
                <w:rFonts w:ascii="Times New Roman" w:hAnsi="Times New Roman" w:cs="Times New Roman"/>
                <w:sz w:val="24"/>
                <w:szCs w:val="24"/>
              </w:rPr>
              <w:t>Абитуриент продемонстрировал понимание текста, дал корректные переводы предложенных фрагментов текста, но не смог выполнить практическое задание</w:t>
            </w:r>
          </w:p>
        </w:tc>
        <w:tc>
          <w:tcPr>
            <w:tcW w:w="4673" w:type="dxa"/>
          </w:tcPr>
          <w:p w14:paraId="6904D9D4" w14:textId="743ACE9F" w:rsidR="00A16F10" w:rsidRPr="003C006F" w:rsidRDefault="00A16F10" w:rsidP="00E420EB">
            <w:pPr>
              <w:rPr>
                <w:rFonts w:ascii="Times New Roman" w:hAnsi="Times New Roman" w:cs="Times New Roman"/>
                <w:sz w:val="24"/>
                <w:szCs w:val="24"/>
                <w:lang w:val="en-US"/>
              </w:rPr>
            </w:pPr>
            <w:r w:rsidRPr="003C006F">
              <w:rPr>
                <w:rFonts w:ascii="Times New Roman" w:hAnsi="Times New Roman" w:cs="Times New Roman"/>
                <w:sz w:val="24"/>
                <w:szCs w:val="24"/>
              </w:rPr>
              <w:t>20-39 баллов</w:t>
            </w:r>
          </w:p>
        </w:tc>
      </w:tr>
      <w:tr w:rsidR="00E420EB" w:rsidRPr="003C006F" w14:paraId="4A131D77" w14:textId="77777777" w:rsidTr="00E420EB">
        <w:tc>
          <w:tcPr>
            <w:tcW w:w="4672" w:type="dxa"/>
          </w:tcPr>
          <w:p w14:paraId="4A162951" w14:textId="2646F1F3" w:rsidR="00E420EB" w:rsidRPr="003C006F" w:rsidRDefault="00A16F10" w:rsidP="00E420EB">
            <w:pPr>
              <w:rPr>
                <w:rFonts w:ascii="Times New Roman" w:hAnsi="Times New Roman" w:cs="Times New Roman"/>
                <w:sz w:val="24"/>
                <w:szCs w:val="24"/>
              </w:rPr>
            </w:pPr>
            <w:r w:rsidRPr="003C006F">
              <w:rPr>
                <w:rFonts w:ascii="Times New Roman" w:hAnsi="Times New Roman" w:cs="Times New Roman"/>
                <w:sz w:val="24"/>
                <w:szCs w:val="24"/>
              </w:rPr>
              <w:t>Абитуриент не продемонстрировал понимание текста, дал некорректные переводы предложенных фрагментов текста, не смог выполнить практическое задание</w:t>
            </w:r>
          </w:p>
        </w:tc>
        <w:tc>
          <w:tcPr>
            <w:tcW w:w="4673" w:type="dxa"/>
          </w:tcPr>
          <w:p w14:paraId="4F3BF42C" w14:textId="75C163EF" w:rsidR="00E420EB" w:rsidRPr="003C006F" w:rsidRDefault="00A16F10" w:rsidP="00E420EB">
            <w:pPr>
              <w:rPr>
                <w:rFonts w:ascii="Times New Roman" w:hAnsi="Times New Roman" w:cs="Times New Roman"/>
                <w:sz w:val="24"/>
                <w:szCs w:val="24"/>
              </w:rPr>
            </w:pPr>
            <w:r w:rsidRPr="003C006F">
              <w:rPr>
                <w:rFonts w:ascii="Times New Roman" w:hAnsi="Times New Roman" w:cs="Times New Roman"/>
                <w:sz w:val="24"/>
                <w:szCs w:val="24"/>
              </w:rPr>
              <w:t>0-19 баллов</w:t>
            </w:r>
          </w:p>
        </w:tc>
      </w:tr>
    </w:tbl>
    <w:p w14:paraId="229D5E63" w14:textId="77777777" w:rsidR="00E420EB" w:rsidRPr="003C006F" w:rsidRDefault="00E420EB" w:rsidP="00E420EB">
      <w:pPr>
        <w:rPr>
          <w:rFonts w:ascii="Times New Roman" w:hAnsi="Times New Roman" w:cs="Times New Roman"/>
          <w:sz w:val="24"/>
          <w:szCs w:val="24"/>
        </w:rPr>
      </w:pPr>
    </w:p>
    <w:sectPr w:rsidR="00E420EB" w:rsidRPr="003C006F" w:rsidSect="003C006F">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81241" w14:textId="77777777" w:rsidR="003C006F" w:rsidRDefault="003C006F" w:rsidP="003C006F">
      <w:pPr>
        <w:spacing w:after="0" w:line="240" w:lineRule="auto"/>
      </w:pPr>
      <w:r>
        <w:separator/>
      </w:r>
    </w:p>
  </w:endnote>
  <w:endnote w:type="continuationSeparator" w:id="0">
    <w:p w14:paraId="30DCDCCD" w14:textId="77777777" w:rsidR="003C006F" w:rsidRDefault="003C006F" w:rsidP="003C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883677"/>
      <w:docPartObj>
        <w:docPartGallery w:val="Page Numbers (Bottom of Page)"/>
        <w:docPartUnique/>
      </w:docPartObj>
    </w:sdtPr>
    <w:sdtEndPr>
      <w:rPr>
        <w:rFonts w:ascii="Times New Roman" w:hAnsi="Times New Roman" w:cs="Times New Roman"/>
        <w:sz w:val="20"/>
        <w:szCs w:val="20"/>
      </w:rPr>
    </w:sdtEndPr>
    <w:sdtContent>
      <w:p w14:paraId="3EEE03EA" w14:textId="35228918" w:rsidR="003C006F" w:rsidRPr="003C006F" w:rsidRDefault="003C006F" w:rsidP="003C006F">
        <w:pPr>
          <w:pStyle w:val="a7"/>
          <w:jc w:val="right"/>
          <w:rPr>
            <w:rFonts w:ascii="Times New Roman" w:hAnsi="Times New Roman" w:cs="Times New Roman"/>
            <w:sz w:val="20"/>
            <w:szCs w:val="20"/>
          </w:rPr>
        </w:pPr>
        <w:r w:rsidRPr="003C006F">
          <w:rPr>
            <w:rFonts w:ascii="Times New Roman" w:hAnsi="Times New Roman" w:cs="Times New Roman"/>
            <w:sz w:val="20"/>
            <w:szCs w:val="20"/>
          </w:rPr>
          <w:fldChar w:fldCharType="begin"/>
        </w:r>
        <w:r w:rsidRPr="003C006F">
          <w:rPr>
            <w:rFonts w:ascii="Times New Roman" w:hAnsi="Times New Roman" w:cs="Times New Roman"/>
            <w:sz w:val="20"/>
            <w:szCs w:val="20"/>
          </w:rPr>
          <w:instrText>PAGE   \* MERGEFORMAT</w:instrText>
        </w:r>
        <w:r w:rsidRPr="003C006F">
          <w:rPr>
            <w:rFonts w:ascii="Times New Roman" w:hAnsi="Times New Roman" w:cs="Times New Roman"/>
            <w:sz w:val="20"/>
            <w:szCs w:val="20"/>
          </w:rPr>
          <w:fldChar w:fldCharType="separate"/>
        </w:r>
        <w:r w:rsidRPr="003C006F">
          <w:rPr>
            <w:rFonts w:ascii="Times New Roman" w:hAnsi="Times New Roman" w:cs="Times New Roman"/>
            <w:sz w:val="20"/>
            <w:szCs w:val="20"/>
          </w:rPr>
          <w:t>2</w:t>
        </w:r>
        <w:r w:rsidRPr="003C006F">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B3EED" w14:textId="77777777" w:rsidR="003C006F" w:rsidRDefault="003C006F" w:rsidP="003C006F">
      <w:pPr>
        <w:spacing w:after="0" w:line="240" w:lineRule="auto"/>
      </w:pPr>
      <w:r>
        <w:separator/>
      </w:r>
    </w:p>
  </w:footnote>
  <w:footnote w:type="continuationSeparator" w:id="0">
    <w:p w14:paraId="6D48E049" w14:textId="77777777" w:rsidR="003C006F" w:rsidRDefault="003C006F" w:rsidP="003C0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C27AA"/>
    <w:multiLevelType w:val="hybridMultilevel"/>
    <w:tmpl w:val="422E360E"/>
    <w:lvl w:ilvl="0" w:tplc="AF66611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F3398"/>
    <w:multiLevelType w:val="hybridMultilevel"/>
    <w:tmpl w:val="C3645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0C7856"/>
    <w:multiLevelType w:val="hybridMultilevel"/>
    <w:tmpl w:val="BA1405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BD"/>
    <w:rsid w:val="00097C4F"/>
    <w:rsid w:val="000B71FD"/>
    <w:rsid w:val="001A5AFB"/>
    <w:rsid w:val="0028448B"/>
    <w:rsid w:val="00286518"/>
    <w:rsid w:val="003079BD"/>
    <w:rsid w:val="003A2523"/>
    <w:rsid w:val="003C006F"/>
    <w:rsid w:val="00483548"/>
    <w:rsid w:val="004956C8"/>
    <w:rsid w:val="006779E5"/>
    <w:rsid w:val="006B74A0"/>
    <w:rsid w:val="006D02C6"/>
    <w:rsid w:val="00993D38"/>
    <w:rsid w:val="00A16F10"/>
    <w:rsid w:val="00B0314C"/>
    <w:rsid w:val="00C60D6C"/>
    <w:rsid w:val="00C65B2A"/>
    <w:rsid w:val="00CB286F"/>
    <w:rsid w:val="00E420EB"/>
    <w:rsid w:val="00E935BC"/>
    <w:rsid w:val="00EA3159"/>
    <w:rsid w:val="00EE0A35"/>
    <w:rsid w:val="00EF4B5B"/>
    <w:rsid w:val="00F85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699"/>
  <w15:chartTrackingRefBased/>
  <w15:docId w15:val="{A0038B85-1D56-4723-945F-747A1AAA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2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F4B5B"/>
    <w:pPr>
      <w:ind w:left="720"/>
      <w:contextualSpacing/>
    </w:pPr>
  </w:style>
  <w:style w:type="paragraph" w:styleId="a5">
    <w:name w:val="header"/>
    <w:basedOn w:val="a"/>
    <w:link w:val="a6"/>
    <w:uiPriority w:val="99"/>
    <w:unhideWhenUsed/>
    <w:rsid w:val="003C00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006F"/>
  </w:style>
  <w:style w:type="paragraph" w:styleId="a7">
    <w:name w:val="footer"/>
    <w:basedOn w:val="a"/>
    <w:link w:val="a8"/>
    <w:uiPriority w:val="99"/>
    <w:unhideWhenUsed/>
    <w:rsid w:val="003C006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0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1206</Words>
  <Characters>6878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Тигран Занко</dc:creator>
  <cp:keywords/>
  <dc:description/>
  <cp:lastModifiedBy>Гвоздева Г.</cp:lastModifiedBy>
  <cp:revision>6</cp:revision>
  <dcterms:created xsi:type="dcterms:W3CDTF">2019-05-14T16:19:00Z</dcterms:created>
  <dcterms:modified xsi:type="dcterms:W3CDTF">2019-05-14T16:30:00Z</dcterms:modified>
</cp:coreProperties>
</file>